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7994" w14:textId="77777777" w:rsidR="00190F7A" w:rsidRPr="001D1BF4" w:rsidRDefault="00190F7A" w:rsidP="00190F7A">
      <w:pPr>
        <w:jc w:val="center"/>
        <w:rPr>
          <w:rFonts w:ascii="AvenirNext LT Pro Regular" w:hAnsi="AvenirNext LT Pro Regular" w:cs="Lucida Sans Unicode"/>
          <w:b/>
          <w:bCs/>
          <w:smallCaps/>
          <w:color w:val="2D4955"/>
          <w:sz w:val="22"/>
          <w:szCs w:val="22"/>
        </w:rPr>
      </w:pPr>
      <w:r w:rsidRPr="001D1BF4">
        <w:rPr>
          <w:rFonts w:ascii="AvenirNext LT Pro Regular" w:hAnsi="AvenirNext LT Pro Regular" w:cs="Lucida Sans Unicode"/>
          <w:b/>
          <w:bCs/>
          <w:smallCaps/>
          <w:color w:val="2D4955"/>
          <w:sz w:val="22"/>
          <w:szCs w:val="22"/>
        </w:rPr>
        <w:t>Introdução à História da Arte</w:t>
      </w:r>
    </w:p>
    <w:p w14:paraId="3B1B12C9" w14:textId="77777777" w:rsidR="00190F7A" w:rsidRPr="001D1BF4" w:rsidRDefault="00190F7A" w:rsidP="00190F7A">
      <w:pPr>
        <w:jc w:val="center"/>
        <w:rPr>
          <w:rFonts w:ascii="AvenirNext LT Pro Regular" w:hAnsi="AvenirNext LT Pro Regular" w:cs="Lucida Sans Unicode"/>
          <w:b/>
          <w:bCs/>
          <w:smallCaps/>
          <w:color w:val="2D4955"/>
          <w:sz w:val="22"/>
          <w:szCs w:val="22"/>
        </w:rPr>
      </w:pPr>
      <w:r w:rsidRPr="001D1BF4">
        <w:rPr>
          <w:rFonts w:ascii="AvenirNext LT Pro Regular" w:hAnsi="AvenirNext LT Pro Regular" w:cs="Lucida Sans Unicode"/>
          <w:b/>
          <w:bCs/>
          <w:smallCaps/>
          <w:color w:val="2D4955"/>
          <w:sz w:val="22"/>
          <w:szCs w:val="22"/>
        </w:rPr>
        <w:t>DA PRÉ-HISTÓRIA AO MANEIRISMO</w:t>
      </w:r>
    </w:p>
    <w:p w14:paraId="18AC71C7" w14:textId="77777777" w:rsidR="00190F7A" w:rsidRPr="001D1BF4" w:rsidRDefault="00190F7A" w:rsidP="00190F7A">
      <w:pPr>
        <w:jc w:val="center"/>
        <w:rPr>
          <w:rFonts w:ascii="AvenirNext LT Pro Regular" w:hAnsi="AvenirNext LT Pro Regular" w:cs="Lucida Sans Unicode"/>
          <w:b/>
          <w:bCs/>
          <w:smallCaps/>
          <w:color w:val="2D4955"/>
          <w:sz w:val="22"/>
          <w:szCs w:val="22"/>
        </w:rPr>
      </w:pPr>
    </w:p>
    <w:p w14:paraId="2A95A115" w14:textId="77777777" w:rsidR="00C8381B" w:rsidRPr="001D1BF4" w:rsidRDefault="00C8381B" w:rsidP="00190F7A">
      <w:pPr>
        <w:jc w:val="center"/>
        <w:rPr>
          <w:rFonts w:ascii="AvenirNext LT Pro Regular" w:hAnsi="AvenirNext LT Pro Regular" w:cs="Lucida Sans Unicode"/>
          <w:b/>
          <w:bCs/>
          <w:smallCaps/>
          <w:color w:val="2D4955"/>
          <w:sz w:val="22"/>
          <w:szCs w:val="22"/>
        </w:rPr>
      </w:pPr>
    </w:p>
    <w:p w14:paraId="49516889" w14:textId="36738190" w:rsidR="00190F7A" w:rsidRPr="001D1BF4" w:rsidRDefault="000008A2" w:rsidP="00190F7A">
      <w:pPr>
        <w:jc w:val="center"/>
        <w:rPr>
          <w:rFonts w:ascii="AvenirNext LT Pro Regular" w:hAnsi="AvenirNext LT Pro Regular" w:cs="Lucida Sans Unicode"/>
          <w:b/>
          <w:bCs/>
          <w:color w:val="2D4955"/>
          <w:sz w:val="22"/>
          <w:szCs w:val="22"/>
        </w:rPr>
      </w:pPr>
      <w:r w:rsidRPr="001D1BF4">
        <w:rPr>
          <w:rFonts w:ascii="AvenirNext LT Pro Regular" w:hAnsi="AvenirNext LT Pro Regular" w:cs="Lucida Sans Unicode"/>
          <w:b/>
          <w:bCs/>
          <w:color w:val="2D4955"/>
          <w:sz w:val="22"/>
          <w:szCs w:val="22"/>
        </w:rPr>
        <w:t>Ano lectivo</w:t>
      </w:r>
      <w:r w:rsidR="00F261C3" w:rsidRPr="001D1BF4">
        <w:rPr>
          <w:rFonts w:ascii="AvenirNext LT Pro Regular" w:hAnsi="AvenirNext LT Pro Regular" w:cs="Lucida Sans Unicode"/>
          <w:b/>
          <w:bCs/>
          <w:color w:val="2D4955"/>
          <w:sz w:val="22"/>
          <w:szCs w:val="22"/>
        </w:rPr>
        <w:t xml:space="preserve"> </w:t>
      </w:r>
      <w:r w:rsidR="005E1707" w:rsidRPr="001D1BF4">
        <w:rPr>
          <w:rFonts w:ascii="AvenirNext LT Pro Regular" w:hAnsi="AvenirNext LT Pro Regular" w:cs="Lucida Sans Unicode"/>
          <w:b/>
          <w:bCs/>
          <w:color w:val="2D4955"/>
          <w:sz w:val="22"/>
          <w:szCs w:val="22"/>
        </w:rPr>
        <w:t>- 20</w:t>
      </w:r>
      <w:r w:rsidR="00557B7F" w:rsidRPr="001D1BF4">
        <w:rPr>
          <w:rFonts w:ascii="AvenirNext LT Pro Regular" w:hAnsi="AvenirNext LT Pro Regular" w:cs="Lucida Sans Unicode"/>
          <w:b/>
          <w:bCs/>
          <w:color w:val="2D4955"/>
          <w:sz w:val="22"/>
          <w:szCs w:val="22"/>
        </w:rPr>
        <w:t>23</w:t>
      </w:r>
      <w:r w:rsidR="005E1707" w:rsidRPr="001D1BF4">
        <w:rPr>
          <w:rFonts w:ascii="AvenirNext LT Pro Regular" w:hAnsi="AvenirNext LT Pro Regular" w:cs="Lucida Sans Unicode"/>
          <w:b/>
          <w:bCs/>
          <w:color w:val="2D4955"/>
          <w:sz w:val="22"/>
          <w:szCs w:val="22"/>
        </w:rPr>
        <w:t>/</w:t>
      </w:r>
      <w:r w:rsidR="00FE7AF0" w:rsidRPr="001D1BF4">
        <w:rPr>
          <w:rFonts w:ascii="AvenirNext LT Pro Regular" w:hAnsi="AvenirNext LT Pro Regular" w:cs="Lucida Sans Unicode"/>
          <w:b/>
          <w:bCs/>
          <w:color w:val="2D4955"/>
          <w:sz w:val="22"/>
          <w:szCs w:val="22"/>
        </w:rPr>
        <w:t>2</w:t>
      </w:r>
      <w:r w:rsidR="00557B7F" w:rsidRPr="001D1BF4">
        <w:rPr>
          <w:rFonts w:ascii="AvenirNext LT Pro Regular" w:hAnsi="AvenirNext LT Pro Regular" w:cs="Lucida Sans Unicode"/>
          <w:b/>
          <w:bCs/>
          <w:color w:val="2D4955"/>
          <w:sz w:val="22"/>
          <w:szCs w:val="22"/>
        </w:rPr>
        <w:t>4</w:t>
      </w:r>
    </w:p>
    <w:p w14:paraId="53243BAA" w14:textId="73CFBC86" w:rsidR="0020069D" w:rsidRPr="001D1BF4" w:rsidRDefault="00190F7A" w:rsidP="0020069D">
      <w:pPr>
        <w:jc w:val="center"/>
        <w:rPr>
          <w:rFonts w:ascii="AvenirNext LT Pro Regular" w:hAnsi="AvenirNext LT Pro Regular"/>
          <w:b/>
          <w:color w:val="2D4955"/>
          <w:sz w:val="22"/>
          <w:szCs w:val="22"/>
        </w:rPr>
      </w:pPr>
      <w:r w:rsidRPr="001D1BF4">
        <w:rPr>
          <w:rFonts w:ascii="AvenirNext LT Pro Regular" w:hAnsi="AvenirNext LT Pro Regular" w:cs="Lucida Sans Unicode"/>
          <w:b/>
          <w:bCs/>
          <w:color w:val="2D4955"/>
          <w:sz w:val="22"/>
          <w:szCs w:val="22"/>
        </w:rPr>
        <w:t>1ºsemestre</w:t>
      </w:r>
      <w:r w:rsidR="0020069D" w:rsidRPr="001D1BF4">
        <w:rPr>
          <w:rFonts w:ascii="AvenirNext LT Pro Regular" w:hAnsi="AvenirNext LT Pro Regular" w:cs="Lucida Sans Unicode"/>
          <w:b/>
          <w:bCs/>
          <w:color w:val="2D4955"/>
          <w:sz w:val="22"/>
          <w:szCs w:val="22"/>
        </w:rPr>
        <w:t xml:space="preserve">- </w:t>
      </w:r>
      <w:r w:rsidR="001F1291" w:rsidRPr="001D1BF4">
        <w:rPr>
          <w:rFonts w:ascii="AvenirNext LT Pro Regular" w:hAnsi="AvenirNext LT Pro Regular"/>
          <w:b/>
          <w:color w:val="2D4955"/>
          <w:sz w:val="22"/>
          <w:szCs w:val="22"/>
        </w:rPr>
        <w:t>1</w:t>
      </w:r>
      <w:r w:rsidR="005273D9">
        <w:rPr>
          <w:rFonts w:ascii="AvenirNext LT Pro Regular" w:hAnsi="AvenirNext LT Pro Regular"/>
          <w:b/>
          <w:color w:val="2D4955"/>
          <w:sz w:val="22"/>
          <w:szCs w:val="22"/>
        </w:rPr>
        <w:t xml:space="preserve">0 </w:t>
      </w:r>
      <w:r w:rsidR="00C37719" w:rsidRPr="001D1BF4">
        <w:rPr>
          <w:rFonts w:ascii="AvenirNext LT Pro Regular" w:hAnsi="AvenirNext LT Pro Regular"/>
          <w:b/>
          <w:color w:val="2D4955"/>
          <w:sz w:val="22"/>
          <w:szCs w:val="22"/>
        </w:rPr>
        <w:t>Out 20</w:t>
      </w:r>
      <w:r w:rsidR="00557B7F" w:rsidRPr="001D1BF4">
        <w:rPr>
          <w:rFonts w:ascii="AvenirNext LT Pro Regular" w:hAnsi="AvenirNext LT Pro Regular"/>
          <w:b/>
          <w:color w:val="2D4955"/>
          <w:sz w:val="22"/>
          <w:szCs w:val="22"/>
        </w:rPr>
        <w:t>23</w:t>
      </w:r>
      <w:r w:rsidR="00C37719" w:rsidRPr="001D1BF4">
        <w:rPr>
          <w:rFonts w:ascii="AvenirNext LT Pro Regular" w:hAnsi="AvenirNext LT Pro Regular"/>
          <w:b/>
          <w:color w:val="2D4955"/>
          <w:sz w:val="22"/>
          <w:szCs w:val="22"/>
        </w:rPr>
        <w:t xml:space="preserve"> a </w:t>
      </w:r>
      <w:r w:rsidR="00557B7F" w:rsidRPr="001D1BF4">
        <w:rPr>
          <w:rFonts w:ascii="AvenirNext LT Pro Regular" w:hAnsi="AvenirNext LT Pro Regular"/>
          <w:b/>
          <w:color w:val="2D4955"/>
          <w:sz w:val="22"/>
          <w:szCs w:val="22"/>
        </w:rPr>
        <w:t xml:space="preserve">8 </w:t>
      </w:r>
      <w:r w:rsidR="00FE7AF0" w:rsidRPr="001D1BF4">
        <w:rPr>
          <w:rFonts w:ascii="AvenirNext LT Pro Regular" w:hAnsi="AvenirNext LT Pro Regular"/>
          <w:b/>
          <w:color w:val="2D4955"/>
          <w:sz w:val="22"/>
          <w:szCs w:val="22"/>
        </w:rPr>
        <w:t>Fevereiro</w:t>
      </w:r>
      <w:r w:rsidR="00CA3A7B" w:rsidRPr="001D1BF4">
        <w:rPr>
          <w:rFonts w:ascii="AvenirNext LT Pro Regular" w:hAnsi="AvenirNext LT Pro Regular"/>
          <w:b/>
          <w:color w:val="2D4955"/>
          <w:sz w:val="22"/>
          <w:szCs w:val="22"/>
        </w:rPr>
        <w:t xml:space="preserve"> </w:t>
      </w:r>
      <w:r w:rsidR="00FE7AF0" w:rsidRPr="001D1BF4">
        <w:rPr>
          <w:rFonts w:ascii="AvenirNext LT Pro Regular" w:hAnsi="AvenirNext LT Pro Regular"/>
          <w:b/>
          <w:color w:val="2D4955"/>
          <w:sz w:val="22"/>
          <w:szCs w:val="22"/>
        </w:rPr>
        <w:t>202</w:t>
      </w:r>
      <w:r w:rsidR="00557B7F" w:rsidRPr="001D1BF4">
        <w:rPr>
          <w:rFonts w:ascii="AvenirNext LT Pro Regular" w:hAnsi="AvenirNext LT Pro Regular"/>
          <w:b/>
          <w:color w:val="2D4955"/>
          <w:sz w:val="22"/>
          <w:szCs w:val="22"/>
        </w:rPr>
        <w:t>4</w:t>
      </w:r>
    </w:p>
    <w:p w14:paraId="3011D82D" w14:textId="77777777" w:rsidR="00C8381B" w:rsidRPr="001D1BF4" w:rsidRDefault="00C8381B" w:rsidP="0020069D">
      <w:pPr>
        <w:jc w:val="center"/>
        <w:rPr>
          <w:rFonts w:ascii="AvenirNext LT Pro Regular" w:hAnsi="AvenirNext LT Pro Regular"/>
          <w:b/>
          <w:color w:val="2D4955"/>
          <w:sz w:val="22"/>
          <w:szCs w:val="22"/>
        </w:rPr>
      </w:pPr>
    </w:p>
    <w:p w14:paraId="379F1402" w14:textId="77777777" w:rsidR="00190F7A" w:rsidRPr="00331117" w:rsidRDefault="00190F7A" w:rsidP="00190F7A">
      <w:pPr>
        <w:rPr>
          <w:rFonts w:ascii="Eras Light ITC" w:hAnsi="Eras Light ITC" w:cs="Lucida Sans Unicode"/>
          <w:b/>
          <w:color w:val="3F5A63"/>
          <w:sz w:val="22"/>
          <w:szCs w:val="22"/>
        </w:rPr>
      </w:pPr>
    </w:p>
    <w:p w14:paraId="6CCF6C83" w14:textId="28CE668C" w:rsidR="00190F7A" w:rsidRPr="001D1BF4" w:rsidRDefault="0020069D" w:rsidP="00190F7A">
      <w:pPr>
        <w:rPr>
          <w:rFonts w:ascii="AvenirNext LT Pro Regular" w:hAnsi="AvenirNext LT Pro Regular" w:cs="Lucida Sans Unicode"/>
          <w:b/>
          <w:color w:val="3F5A63"/>
          <w:sz w:val="22"/>
          <w:szCs w:val="22"/>
          <w:lang w:val="en-GB"/>
        </w:rPr>
      </w:pPr>
      <w:r w:rsidRPr="001D1BF4">
        <w:rPr>
          <w:rFonts w:ascii="AvenirNext LT Pro Regular" w:hAnsi="AvenirNext LT Pro Regular" w:cs="Lucida Sans Unicode"/>
          <w:b/>
          <w:color w:val="3F5A63"/>
          <w:sz w:val="22"/>
          <w:szCs w:val="22"/>
          <w:lang w:val="en-GB"/>
        </w:rPr>
        <w:t xml:space="preserve">Total: </w:t>
      </w:r>
      <w:r w:rsidR="00922085" w:rsidRPr="001D1BF4">
        <w:rPr>
          <w:rFonts w:ascii="AvenirNext LT Pro Regular" w:hAnsi="AvenirNext LT Pro Regular" w:cs="Lucida Sans Unicode"/>
          <w:b/>
          <w:color w:val="3F5A63"/>
          <w:sz w:val="22"/>
          <w:szCs w:val="22"/>
          <w:lang w:val="en-GB"/>
        </w:rPr>
        <w:t xml:space="preserve"> </w:t>
      </w:r>
      <w:r w:rsidR="00190F7A" w:rsidRPr="001D1BF4">
        <w:rPr>
          <w:rFonts w:ascii="AvenirNext LT Pro Regular" w:hAnsi="AvenirNext LT Pro Regular" w:cs="Lucida Sans Unicode"/>
          <w:b/>
          <w:color w:val="3F5A63"/>
          <w:sz w:val="22"/>
          <w:szCs w:val="22"/>
          <w:lang w:val="en-GB"/>
        </w:rPr>
        <w:t xml:space="preserve"> </w:t>
      </w:r>
      <w:r w:rsidR="00FE7AF0" w:rsidRPr="001D1BF4">
        <w:rPr>
          <w:rFonts w:ascii="AvenirNext LT Pro Regular" w:hAnsi="AvenirNext LT Pro Regular" w:cs="Lucida Sans Unicode"/>
          <w:b/>
          <w:color w:val="3F5A63"/>
          <w:sz w:val="22"/>
          <w:szCs w:val="22"/>
          <w:lang w:val="en-GB"/>
        </w:rPr>
        <w:t>3</w:t>
      </w:r>
      <w:r w:rsidR="00E87449" w:rsidRPr="001D1BF4">
        <w:rPr>
          <w:rFonts w:ascii="AvenirNext LT Pro Regular" w:hAnsi="AvenirNext LT Pro Regular" w:cs="Lucida Sans Unicode"/>
          <w:b/>
          <w:color w:val="3F5A63"/>
          <w:sz w:val="22"/>
          <w:szCs w:val="22"/>
          <w:lang w:val="en-GB"/>
        </w:rPr>
        <w:t>1</w:t>
      </w:r>
      <w:r w:rsidR="00397FA2" w:rsidRPr="001D1BF4">
        <w:rPr>
          <w:rFonts w:ascii="AvenirNext LT Pro Regular" w:hAnsi="AvenirNext LT Pro Regular" w:cs="Lucida Sans Unicode"/>
          <w:b/>
          <w:color w:val="3F5A63"/>
          <w:sz w:val="22"/>
          <w:szCs w:val="22"/>
          <w:lang w:val="en-GB"/>
        </w:rPr>
        <w:t xml:space="preserve"> </w:t>
      </w:r>
      <w:r w:rsidR="00190F7A" w:rsidRPr="001D1BF4">
        <w:rPr>
          <w:rFonts w:ascii="AvenirNext LT Pro Regular" w:hAnsi="AvenirNext LT Pro Regular" w:cs="Lucida Sans Unicode"/>
          <w:b/>
          <w:color w:val="3F5A63"/>
          <w:sz w:val="22"/>
          <w:szCs w:val="22"/>
          <w:lang w:val="en-GB"/>
        </w:rPr>
        <w:t>aulas</w:t>
      </w:r>
    </w:p>
    <w:p w14:paraId="6C82CAFC" w14:textId="77777777" w:rsidR="00190F7A" w:rsidRPr="000008A2" w:rsidRDefault="00190F7A" w:rsidP="0020069D">
      <w:pPr>
        <w:jc w:val="center"/>
        <w:rPr>
          <w:rFonts w:ascii="Eras Light ITC" w:hAnsi="Eras Light ITC" w:cs="Lucida Sans Unicode"/>
          <w:b/>
          <w:color w:val="3F5A63"/>
          <w:sz w:val="22"/>
          <w:szCs w:val="22"/>
          <w:lang w:val="en-GB"/>
        </w:rPr>
      </w:pPr>
    </w:p>
    <w:p w14:paraId="70B206E0" w14:textId="77777777" w:rsidR="00190F7A" w:rsidRPr="000008A2" w:rsidRDefault="00190F7A" w:rsidP="0020069D">
      <w:pPr>
        <w:jc w:val="center"/>
        <w:rPr>
          <w:rFonts w:ascii="Eras Light ITC" w:hAnsi="Eras Light ITC" w:cs="Lucida Sans Unicode"/>
          <w:b/>
          <w:color w:val="3F5A63"/>
          <w:sz w:val="22"/>
          <w:szCs w:val="22"/>
          <w:lang w:val="en-GB"/>
        </w:rPr>
      </w:pPr>
    </w:p>
    <w:tbl>
      <w:tblPr>
        <w:tblStyle w:val="PlainTable1"/>
        <w:tblpPr w:leftFromText="141" w:rightFromText="141" w:vertAnchor="text" w:horzAnchor="margin" w:tblpXSpec="center" w:tblpY="-102"/>
        <w:tblW w:w="10356" w:type="dxa"/>
        <w:tblLook w:val="01E0" w:firstRow="1" w:lastRow="1" w:firstColumn="1" w:lastColumn="1" w:noHBand="0" w:noVBand="0"/>
      </w:tblPr>
      <w:tblGrid>
        <w:gridCol w:w="1757"/>
        <w:gridCol w:w="1724"/>
        <w:gridCol w:w="1724"/>
        <w:gridCol w:w="1724"/>
        <w:gridCol w:w="1724"/>
        <w:gridCol w:w="1797"/>
      </w:tblGrid>
      <w:tr w:rsidR="00C40DFC" w:rsidRPr="00A90C6C" w14:paraId="63FCA8DB" w14:textId="77777777" w:rsidTr="00B6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59E" w14:textId="2088467C" w:rsidR="0020069D" w:rsidRPr="00A90C6C" w:rsidRDefault="00CA3A7B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Out</w:t>
            </w:r>
            <w:r w:rsidR="00922085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 </w:t>
            </w:r>
            <w:r w:rsidR="001F1291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1</w:t>
            </w:r>
            <w:r w:rsidR="00C67790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0</w:t>
            </w:r>
          </w:p>
          <w:p w14:paraId="73DE2EA5" w14:textId="77777777" w:rsidR="00922085" w:rsidRPr="00A90C6C" w:rsidRDefault="00922085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Apresentação</w:t>
            </w:r>
          </w:p>
          <w:p w14:paraId="2DB05E63" w14:textId="77777777" w:rsidR="0089200C" w:rsidRPr="00A90C6C" w:rsidRDefault="0089200C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</w:p>
          <w:p w14:paraId="6221CBE9" w14:textId="77777777" w:rsidR="00922085" w:rsidRPr="00A90C6C" w:rsidRDefault="0020069D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  <w:proofErr w:type="gramStart"/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Pré–História</w:t>
            </w:r>
            <w:proofErr w:type="gramEnd"/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 e Primitiv</w:t>
            </w:r>
            <w:r w:rsidR="000A29B7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294" w14:textId="7EAF383F" w:rsidR="00922085" w:rsidRPr="00A90C6C" w:rsidRDefault="00922085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1</w:t>
            </w:r>
            <w:r w:rsidR="00C67790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2</w:t>
            </w:r>
          </w:p>
          <w:p w14:paraId="0BA1E80D" w14:textId="77777777" w:rsidR="000A29B7" w:rsidRPr="00A90C6C" w:rsidRDefault="000A29B7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</w:p>
          <w:p w14:paraId="5D4FFDDB" w14:textId="5ED45BB5" w:rsidR="0020069D" w:rsidRPr="00A90C6C" w:rsidRDefault="00AB5090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A </w:t>
            </w:r>
            <w:r w:rsidR="00530CB1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A</w:t>
            </w: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rte Pré-Clássica: </w:t>
            </w:r>
            <w:r w:rsidR="0020069D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Mesopotâmia</w:t>
            </w:r>
          </w:p>
          <w:p w14:paraId="60CAB12B" w14:textId="496D8DA8" w:rsidR="00922085" w:rsidRPr="00A90C6C" w:rsidRDefault="00922085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D10" w14:textId="3687D72D" w:rsidR="00577DA5" w:rsidRPr="00A90C6C" w:rsidRDefault="000008A2" w:rsidP="00A90C6C">
            <w:pPr>
              <w:pStyle w:val="Footer"/>
              <w:tabs>
                <w:tab w:val="clear" w:pos="4819"/>
                <w:tab w:val="clear" w:pos="90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1</w:t>
            </w:r>
            <w:r w:rsidR="009B780D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7</w:t>
            </w:r>
          </w:p>
          <w:p w14:paraId="042B34FA" w14:textId="4828591E" w:rsidR="00922085" w:rsidRPr="00A90C6C" w:rsidRDefault="00CB03FF" w:rsidP="00A90C6C">
            <w:pPr>
              <w:pStyle w:val="Footer"/>
              <w:tabs>
                <w:tab w:val="clear" w:pos="4819"/>
                <w:tab w:val="clear" w:pos="90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A </w:t>
            </w:r>
            <w:r w:rsidR="00530CB1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A</w:t>
            </w: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rte do Egipto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F75" w14:textId="319B57E8" w:rsidR="0020069D" w:rsidRPr="00A90C6C" w:rsidRDefault="009B780D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</w:rPr>
              <w:t>19</w:t>
            </w:r>
          </w:p>
          <w:p w14:paraId="1A9A9B83" w14:textId="439303FA" w:rsidR="00922085" w:rsidRPr="00A90C6C" w:rsidRDefault="00CB03FF" w:rsidP="00DA57C7">
            <w:pPr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Mundo Egeu: </w:t>
            </w:r>
            <w:r w:rsidR="00530CB1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A</w:t>
            </w: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rte Cicládica, Micénica e Minóica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185" w14:textId="183509BD" w:rsidR="00922085" w:rsidRPr="00A90C6C" w:rsidRDefault="00922085" w:rsidP="00A90C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  <w:sz w:val="28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Cs w:val="22"/>
              </w:rPr>
              <w:t>2</w:t>
            </w:r>
            <w:r w:rsidR="009B780D" w:rsidRPr="00A90C6C">
              <w:rPr>
                <w:rFonts w:ascii="Avenir Next" w:hAnsi="Avenir Next" w:cs="Lucida Sans Unicode"/>
                <w:color w:val="595959" w:themeColor="text1" w:themeTint="A6"/>
                <w:szCs w:val="22"/>
              </w:rPr>
              <w:t>4</w:t>
            </w:r>
          </w:p>
          <w:p w14:paraId="6EDD363E" w14:textId="77777777" w:rsidR="000A29B7" w:rsidRPr="00A90C6C" w:rsidRDefault="000A29B7" w:rsidP="00A90C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</w:p>
          <w:p w14:paraId="3776DAF1" w14:textId="41C57473" w:rsidR="00922085" w:rsidRPr="00A90C6C" w:rsidRDefault="00CB03FF" w:rsidP="00A90C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Grécia Antiga: </w:t>
            </w:r>
            <w:r w:rsidR="00530CB1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A</w:t>
            </w: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rte arcaica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11C" w14:textId="7114E4A6" w:rsidR="00922085" w:rsidRPr="00A90C6C" w:rsidRDefault="000008A2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Cs w:val="22"/>
              </w:rPr>
              <w:t>2</w:t>
            </w:r>
            <w:r w:rsidR="009B780D" w:rsidRPr="00A90C6C">
              <w:rPr>
                <w:rFonts w:ascii="Avenir Next" w:hAnsi="Avenir Next" w:cs="Lucida Sans Unicode"/>
                <w:color w:val="595959" w:themeColor="text1" w:themeTint="A6"/>
                <w:szCs w:val="22"/>
              </w:rPr>
              <w:t>6</w:t>
            </w:r>
          </w:p>
          <w:p w14:paraId="2E2F5CE7" w14:textId="77777777" w:rsidR="00922085" w:rsidRPr="00A90C6C" w:rsidRDefault="00922085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</w:p>
          <w:p w14:paraId="6A0BDBD0" w14:textId="57F64C54" w:rsidR="00922085" w:rsidRPr="00A90C6C" w:rsidRDefault="00CB03FF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Arte Clássica</w:t>
            </w:r>
          </w:p>
        </w:tc>
      </w:tr>
      <w:tr w:rsidR="00DA57C7" w:rsidRPr="00A90C6C" w14:paraId="17DFB9B3" w14:textId="77777777" w:rsidTr="00B6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57FD" w14:textId="21DA01DE" w:rsidR="00922085" w:rsidRPr="00A90C6C" w:rsidRDefault="00054C47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Cs w:val="0"/>
                <w:color w:val="595959" w:themeColor="text1" w:themeTint="A6"/>
              </w:rPr>
              <w:t>31</w:t>
            </w:r>
          </w:p>
          <w:p w14:paraId="1836A7DA" w14:textId="77777777" w:rsidR="00054C47" w:rsidRPr="00A90C6C" w:rsidRDefault="00054C47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</w:p>
          <w:p w14:paraId="302DCA97" w14:textId="2065073D" w:rsidR="00054C47" w:rsidRPr="00A90C6C" w:rsidRDefault="00054C47" w:rsidP="00A90C6C">
            <w:pPr>
              <w:jc w:val="center"/>
              <w:rPr>
                <w:rFonts w:ascii="Avenir Next" w:hAnsi="Avenir Next" w:cs="Lucida Sans Unicode"/>
                <w:bCs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Cs w:val="0"/>
                <w:color w:val="595959" w:themeColor="text1" w:themeTint="A6"/>
              </w:rPr>
              <w:t>Arte Helenística</w:t>
            </w:r>
          </w:p>
          <w:p w14:paraId="413FCEF4" w14:textId="77777777" w:rsidR="00DB3528" w:rsidRPr="00A90C6C" w:rsidRDefault="00DB3528" w:rsidP="00A90C6C">
            <w:pPr>
              <w:jc w:val="center"/>
              <w:rPr>
                <w:rFonts w:ascii="Avenir Next" w:hAnsi="Avenir Next" w:cs="Lucida Sans Unicode"/>
                <w:bCs w:val="0"/>
                <w:color w:val="595959" w:themeColor="text1" w:themeTint="A6"/>
              </w:rPr>
            </w:pPr>
          </w:p>
          <w:p w14:paraId="4753211E" w14:textId="433143CE" w:rsidR="00DB3528" w:rsidRPr="00A90C6C" w:rsidRDefault="00DB3528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8C3" w14:textId="3A5ADC37" w:rsidR="00DB3528" w:rsidRPr="00A90C6C" w:rsidRDefault="00DB3528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</w:p>
          <w:p w14:paraId="1DEE7AD3" w14:textId="77777777" w:rsidR="00DB3528" w:rsidRPr="00A90C6C" w:rsidRDefault="00DB3528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</w:p>
          <w:p w14:paraId="1D4DC0E1" w14:textId="729A7635" w:rsidR="00922085" w:rsidRPr="00A90C6C" w:rsidRDefault="00054C47" w:rsidP="00A90C6C">
            <w:pPr>
              <w:jc w:val="center"/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bCs/>
                <w:color w:val="4BACC6" w:themeColor="accent5"/>
              </w:rPr>
              <w:t>FERIADO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7D0" w14:textId="12C7E7A6" w:rsidR="00DB3528" w:rsidRPr="00A90C6C" w:rsidRDefault="00AC05C5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  <w:proofErr w:type="spellStart"/>
            <w:r w:rsidRPr="00A90C6C">
              <w:rPr>
                <w:rFonts w:ascii="Avenir Next" w:hAnsi="Avenir Next" w:cs="Lucida Sans Unicode"/>
                <w:b/>
                <w:color w:val="595959" w:themeColor="text1" w:themeTint="A6"/>
              </w:rPr>
              <w:t>Nov</w:t>
            </w:r>
            <w:proofErr w:type="spellEnd"/>
            <w:r w:rsidRPr="00A90C6C">
              <w:rPr>
                <w:rFonts w:ascii="Avenir Next" w:hAnsi="Avenir Next" w:cs="Lucida Sans Unicode"/>
                <w:b/>
                <w:color w:val="595959" w:themeColor="text1" w:themeTint="A6"/>
              </w:rPr>
              <w:t xml:space="preserve"> 7</w:t>
            </w:r>
          </w:p>
          <w:p w14:paraId="15A04D26" w14:textId="77777777" w:rsidR="00DB3528" w:rsidRPr="00A90C6C" w:rsidRDefault="00DB3528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</w:p>
          <w:p w14:paraId="4C3DF95C" w14:textId="41BC6254" w:rsidR="00922085" w:rsidRPr="00A90C6C" w:rsidRDefault="00DB3528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A Arte dos Etruscos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D55" w14:textId="3DDE88EF" w:rsidR="00DB3528" w:rsidRPr="00A90C6C" w:rsidRDefault="00AC05C5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9</w:t>
            </w:r>
          </w:p>
          <w:p w14:paraId="7A0AF081" w14:textId="77777777" w:rsidR="00DB3528" w:rsidRPr="00A90C6C" w:rsidRDefault="00DB3528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</w:p>
          <w:p w14:paraId="7C9FCF3D" w14:textId="10B981C6" w:rsidR="00922085" w:rsidRPr="00A90C6C" w:rsidRDefault="00DB3528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 xml:space="preserve">Arte </w:t>
            </w:r>
            <w:proofErr w:type="gramStart"/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Romana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E4E" w14:textId="2AB5B622" w:rsidR="00DB3528" w:rsidRPr="00A90C6C" w:rsidRDefault="00822458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</w:rPr>
              <w:t>1</w:t>
            </w:r>
            <w:r w:rsidR="00AC05C5" w:rsidRPr="00A90C6C">
              <w:rPr>
                <w:rFonts w:ascii="Avenir Next" w:hAnsi="Avenir Next" w:cs="Lucida Sans Unicode"/>
                <w:b/>
                <w:color w:val="595959" w:themeColor="text1" w:themeTint="A6"/>
              </w:rPr>
              <w:t>4</w:t>
            </w:r>
          </w:p>
          <w:p w14:paraId="38C68BF2" w14:textId="77777777" w:rsidR="00DB3528" w:rsidRPr="00A90C6C" w:rsidRDefault="00DB3528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</w:p>
          <w:p w14:paraId="1C555EA9" w14:textId="062BC7D7" w:rsidR="00922085" w:rsidRPr="00A90C6C" w:rsidRDefault="00DB3528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Arte Tardo-romana e Arte bizantina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C03" w14:textId="34746A95" w:rsidR="00DB3528" w:rsidRPr="00A90C6C" w:rsidRDefault="00DB3528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1</w:t>
            </w:r>
            <w:r w:rsidR="00AC05C5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6</w:t>
            </w:r>
          </w:p>
          <w:p w14:paraId="57ED3EE7" w14:textId="77777777" w:rsidR="00530CB1" w:rsidRPr="00A90C6C" w:rsidRDefault="00530CB1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  <w:sz w:val="22"/>
                <w:szCs w:val="22"/>
              </w:rPr>
            </w:pPr>
          </w:p>
          <w:p w14:paraId="18FF5EAC" w14:textId="1818F8F7" w:rsidR="00922085" w:rsidRPr="00A90C6C" w:rsidRDefault="00DB3528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A </w:t>
            </w:r>
            <w:r w:rsidR="00530CB1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A</w:t>
            </w: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rte Paleocristã</w:t>
            </w:r>
          </w:p>
        </w:tc>
      </w:tr>
      <w:tr w:rsidR="00C40DFC" w:rsidRPr="00A90C6C" w14:paraId="7786E054" w14:textId="77777777" w:rsidTr="00B61D35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57" w14:textId="1113E191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</w:rPr>
              <w:t>2</w:t>
            </w:r>
            <w:r w:rsidR="003D4875" w:rsidRPr="00A90C6C">
              <w:rPr>
                <w:rFonts w:ascii="Avenir Next" w:hAnsi="Avenir Next" w:cs="Lucida Sans Unicode"/>
                <w:color w:val="595959" w:themeColor="text1" w:themeTint="A6"/>
              </w:rPr>
              <w:t>1</w:t>
            </w:r>
          </w:p>
          <w:p w14:paraId="05D72B98" w14:textId="29A260EB" w:rsidR="00922085" w:rsidRPr="00A90C6C" w:rsidRDefault="007452B8" w:rsidP="00DA57C7">
            <w:pPr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A </w:t>
            </w:r>
            <w:r w:rsidR="00530CB1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A</w:t>
            </w: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rte dos povos nómadas das Estepes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9427" w14:textId="553A1EB3" w:rsidR="007452B8" w:rsidRPr="00A90C6C" w:rsidRDefault="007452B8" w:rsidP="00A90C6C">
            <w:pPr>
              <w:pStyle w:val="BodyTextIndent2"/>
              <w:spacing w:line="240" w:lineRule="auto"/>
              <w:ind w:firstLine="0"/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2</w:t>
            </w:r>
            <w:r w:rsidR="003D4875"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3</w:t>
            </w:r>
          </w:p>
          <w:p w14:paraId="336469B8" w14:textId="236A2A74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  <w:t xml:space="preserve">A </w:t>
            </w:r>
            <w:r w:rsidR="00530CB1"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  <w:t>A</w:t>
            </w:r>
            <w:r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  <w:t>rte Carolíngia e Otoniana</w:t>
            </w:r>
          </w:p>
          <w:p w14:paraId="246BAA0D" w14:textId="4F8CB63D" w:rsidR="00922085" w:rsidRPr="00A90C6C" w:rsidRDefault="00922085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E04" w14:textId="0F96E675" w:rsidR="007452B8" w:rsidRPr="00A90C6C" w:rsidRDefault="007452B8" w:rsidP="00A90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2</w:t>
            </w:r>
            <w:r w:rsidR="003D4875"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8</w:t>
            </w:r>
          </w:p>
          <w:p w14:paraId="2F7C42A7" w14:textId="77777777" w:rsidR="007452B8" w:rsidRPr="00A90C6C" w:rsidRDefault="007452B8" w:rsidP="00A90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</w:p>
          <w:p w14:paraId="1EB375C7" w14:textId="4D15DC9B" w:rsidR="00922085" w:rsidRPr="00A90C6C" w:rsidRDefault="007452B8" w:rsidP="00A90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O Românico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90A" w14:textId="6F4FEF46" w:rsidR="007452B8" w:rsidRPr="00A90C6C" w:rsidRDefault="003D4875" w:rsidP="00A90C6C">
            <w:pPr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  <w:r w:rsidRPr="00A90C6C">
              <w:rPr>
                <w:rFonts w:ascii="Avenir Next" w:hAnsi="Avenir Next"/>
                <w:b/>
                <w:bCs/>
                <w:sz w:val="22"/>
                <w:szCs w:val="22"/>
              </w:rPr>
              <w:t>30</w:t>
            </w:r>
          </w:p>
          <w:p w14:paraId="5A31F9C7" w14:textId="77777777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/>
                <w:color w:val="FF0000"/>
                <w:sz w:val="22"/>
                <w:szCs w:val="22"/>
              </w:rPr>
            </w:pPr>
          </w:p>
          <w:p w14:paraId="6457F2E7" w14:textId="416C38CF" w:rsidR="00922085" w:rsidRPr="00A90C6C" w:rsidRDefault="003D4875" w:rsidP="00A90C6C">
            <w:pPr>
              <w:jc w:val="center"/>
              <w:rPr>
                <w:rFonts w:ascii="Avenir Next" w:hAnsi="Avenir Next" w:cs="Lucida Sans Unicode"/>
                <w:b/>
                <w:color w:val="FF0000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O Românico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C40" w14:textId="2E69A423" w:rsidR="007452B8" w:rsidRPr="00A90C6C" w:rsidRDefault="007452B8" w:rsidP="00A90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 xml:space="preserve">Dez </w:t>
            </w:r>
            <w:r w:rsidR="003252B7"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5</w:t>
            </w:r>
          </w:p>
          <w:p w14:paraId="5CE7C15A" w14:textId="77777777" w:rsidR="007452B8" w:rsidRPr="00A90C6C" w:rsidRDefault="007452B8" w:rsidP="00A90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</w:p>
          <w:p w14:paraId="11C62F9A" w14:textId="35BEE66A" w:rsidR="00922085" w:rsidRPr="00A90C6C" w:rsidRDefault="00F27DE3" w:rsidP="00A90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/>
                <w:bCs/>
              </w:rPr>
            </w:pPr>
            <w:r w:rsidRPr="00A90C6C">
              <w:rPr>
                <w:rFonts w:ascii="Avenir Next" w:hAnsi="Avenir Next"/>
                <w:b/>
                <w:bCs/>
                <w:sz w:val="22"/>
                <w:szCs w:val="22"/>
              </w:rPr>
              <w:t>O Gótico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4C1" w14:textId="341127B8" w:rsidR="007452B8" w:rsidRPr="00A90C6C" w:rsidRDefault="00D454B4" w:rsidP="00A90C6C">
            <w:pPr>
              <w:jc w:val="center"/>
              <w:rPr>
                <w:rFonts w:ascii="Avenir Next" w:hAnsi="Avenir Next" w:cs="Lucida Sans Unicode"/>
                <w:bCs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Cs w:val="0"/>
                <w:color w:val="595959" w:themeColor="text1" w:themeTint="A6"/>
              </w:rPr>
              <w:t>7</w:t>
            </w:r>
          </w:p>
          <w:p w14:paraId="1143577A" w14:textId="77777777" w:rsidR="00DA57C7" w:rsidRDefault="00DA57C7" w:rsidP="00DA57C7">
            <w:pPr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</w:rPr>
            </w:pPr>
          </w:p>
          <w:p w14:paraId="3D300D9C" w14:textId="59ED9751" w:rsidR="00A82AB7" w:rsidRPr="00A90C6C" w:rsidRDefault="00DA57C7" w:rsidP="00DA57C7">
            <w:pPr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  <w:r>
              <w:rPr>
                <w:rFonts w:ascii="Avenir Next" w:hAnsi="Avenir Next" w:cs="Lucida Sans Unicode"/>
                <w:color w:val="595959" w:themeColor="text1" w:themeTint="A6"/>
              </w:rPr>
              <w:t xml:space="preserve">    </w:t>
            </w:r>
            <w:r w:rsidR="00F27DE3"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O Gótico</w:t>
            </w:r>
          </w:p>
        </w:tc>
      </w:tr>
      <w:tr w:rsidR="00DA57C7" w:rsidRPr="00A90C6C" w14:paraId="55EAFE68" w14:textId="77777777" w:rsidTr="00B6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B3F" w14:textId="15EA1A97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Cs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Cs w:val="0"/>
                <w:color w:val="595959" w:themeColor="text1" w:themeTint="A6"/>
              </w:rPr>
              <w:t>1</w:t>
            </w:r>
            <w:r w:rsidR="002A1BCE" w:rsidRPr="00A90C6C">
              <w:rPr>
                <w:rFonts w:ascii="Avenir Next" w:hAnsi="Avenir Next" w:cs="Lucida Sans Unicode"/>
                <w:bCs w:val="0"/>
                <w:color w:val="595959" w:themeColor="text1" w:themeTint="A6"/>
              </w:rPr>
              <w:t>2</w:t>
            </w:r>
          </w:p>
          <w:p w14:paraId="15857486" w14:textId="77777777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</w:p>
          <w:p w14:paraId="067F51A4" w14:textId="33E0EC73" w:rsidR="00922085" w:rsidRPr="00DA57C7" w:rsidRDefault="00F27DE3" w:rsidP="00DA57C7">
            <w:pPr>
              <w:jc w:val="center"/>
              <w:rPr>
                <w:rFonts w:ascii="Avenir Next" w:hAnsi="Avenir Next" w:cs="Lucida Sans Unicode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O </w:t>
            </w:r>
            <w:proofErr w:type="spellStart"/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Tardogótico</w:t>
            </w:r>
            <w:proofErr w:type="spellEnd"/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 e o final da Idade Média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C2A" w14:textId="42C1363E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</w:rPr>
              <w:t>1</w:t>
            </w:r>
            <w:r w:rsidR="002A1BCE" w:rsidRPr="00A90C6C">
              <w:rPr>
                <w:rFonts w:ascii="Avenir Next" w:hAnsi="Avenir Next" w:cs="Lucida Sans Unicode"/>
                <w:b/>
                <w:color w:val="595959" w:themeColor="text1" w:themeTint="A6"/>
              </w:rPr>
              <w:t>4</w:t>
            </w:r>
          </w:p>
          <w:p w14:paraId="74905FEE" w14:textId="77777777" w:rsidR="00F27DE3" w:rsidRPr="00A90C6C" w:rsidRDefault="00F27DE3" w:rsidP="00A90C6C">
            <w:pPr>
              <w:jc w:val="center"/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0B0A6670" w14:textId="5D111CF2" w:rsidR="00F27DE3" w:rsidRPr="00A90C6C" w:rsidRDefault="00F27DE3" w:rsidP="00A90C6C">
            <w:pPr>
              <w:jc w:val="center"/>
              <w:rPr>
                <w:rFonts w:ascii="Avenir Next" w:hAnsi="Avenir Next" w:cs="Lucida Sans Unicode"/>
                <w:b/>
                <w:bCs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  <w:t>A pintura flamenga do séc. XV</w:t>
            </w:r>
          </w:p>
          <w:p w14:paraId="29CCE3C9" w14:textId="492F57DB" w:rsidR="00922085" w:rsidRPr="00A90C6C" w:rsidRDefault="00922085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257" w14:textId="094AB5B4" w:rsidR="00DB3528" w:rsidRPr="00A90C6C" w:rsidRDefault="00E33903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19</w:t>
            </w:r>
          </w:p>
          <w:p w14:paraId="3917B1E9" w14:textId="77777777" w:rsidR="00F27DE3" w:rsidRPr="00A90C6C" w:rsidRDefault="00F27DE3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15A92528" w14:textId="57A6E7CE" w:rsidR="00530CB1" w:rsidRPr="00A90C6C" w:rsidRDefault="00F27DE3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  <w:t>O primeiro Renascimento italiano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0D4" w14:textId="45575CB8" w:rsidR="00DB3528" w:rsidRPr="00A90C6C" w:rsidRDefault="00DB3528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</w:p>
          <w:p w14:paraId="0D1A2A26" w14:textId="77777777" w:rsidR="00E33903" w:rsidRPr="00A90C6C" w:rsidRDefault="00E33903" w:rsidP="00A90C6C">
            <w:pPr>
              <w:jc w:val="center"/>
              <w:rPr>
                <w:rFonts w:ascii="Avenir Next" w:hAnsi="Avenir Next" w:cs="Lucida Sans Unicode"/>
                <w:b/>
                <w:color w:val="4BACC6" w:themeColor="accent5"/>
              </w:rPr>
            </w:pPr>
            <w:r w:rsidRPr="00A90C6C">
              <w:rPr>
                <w:rFonts w:ascii="Avenir Next" w:hAnsi="Avenir Next" w:cs="Lucida Sans Unicode"/>
                <w:b/>
                <w:color w:val="4BACC6" w:themeColor="accent5"/>
              </w:rPr>
              <w:t>FÉRIAS</w:t>
            </w:r>
          </w:p>
          <w:p w14:paraId="7F840937" w14:textId="3FCFA40F" w:rsidR="00922085" w:rsidRPr="00A90C6C" w:rsidRDefault="00E33903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4BACC6" w:themeColor="accent5"/>
              </w:rPr>
              <w:t>NATAL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4BA" w14:textId="12297151" w:rsidR="00DB3528" w:rsidRPr="00A90C6C" w:rsidRDefault="00E973E5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</w:rPr>
              <w:t>Jan 2</w:t>
            </w:r>
          </w:p>
          <w:p w14:paraId="38E646F8" w14:textId="77777777" w:rsidR="00F27DE3" w:rsidRPr="00A90C6C" w:rsidRDefault="00F27DE3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1F9FF18D" w14:textId="5AECE95F" w:rsidR="008D2977" w:rsidRPr="00A90C6C" w:rsidRDefault="00F27DE3" w:rsidP="00A90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bCs/>
                <w:color w:val="C0504D" w:themeColor="accent2"/>
              </w:rPr>
            </w:pPr>
            <w:r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  <w:t>O primeiro Renascimento italiano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0CE" w14:textId="15A333E5" w:rsidR="00530CB1" w:rsidRPr="00A90C6C" w:rsidRDefault="00E973E5" w:rsidP="00A90C6C">
            <w:pPr>
              <w:jc w:val="center"/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4</w:t>
            </w:r>
          </w:p>
          <w:p w14:paraId="238239AA" w14:textId="3AF8BD07" w:rsidR="008D2977" w:rsidRPr="00A90C6C" w:rsidRDefault="00F27DE3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O 2º Renascimento: Leonardo da Vinci</w:t>
            </w:r>
          </w:p>
        </w:tc>
      </w:tr>
      <w:tr w:rsidR="00C40DFC" w:rsidRPr="00A90C6C" w14:paraId="4A444F0E" w14:textId="77777777" w:rsidTr="00B61D35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725" w14:textId="3BA1272E" w:rsidR="007452B8" w:rsidRPr="00A90C6C" w:rsidRDefault="00E973E5" w:rsidP="00A90C6C">
            <w:pPr>
              <w:jc w:val="center"/>
              <w:rPr>
                <w:rFonts w:ascii="Avenir Next" w:hAnsi="Avenir Next" w:cs="Lucida Sans Unicode"/>
                <w:bCs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Cs w:val="0"/>
                <w:color w:val="595959" w:themeColor="text1" w:themeTint="A6"/>
              </w:rPr>
              <w:t>6</w:t>
            </w:r>
          </w:p>
          <w:p w14:paraId="013DF1F8" w14:textId="77777777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</w:p>
          <w:p w14:paraId="240C5304" w14:textId="2B239137" w:rsidR="006B0B97" w:rsidRPr="00A90C6C" w:rsidRDefault="00F27DE3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Miguel Ângelo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458F" w14:textId="45C301A7" w:rsidR="00530CB1" w:rsidRPr="00A90C6C" w:rsidRDefault="00530CB1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</w:rPr>
              <w:t>1</w:t>
            </w:r>
            <w:r w:rsidR="00E973E5" w:rsidRPr="00A90C6C">
              <w:rPr>
                <w:rFonts w:ascii="Avenir Next" w:hAnsi="Avenir Next" w:cs="Lucida Sans Unicode"/>
                <w:b/>
                <w:color w:val="595959" w:themeColor="text1" w:themeTint="A6"/>
              </w:rPr>
              <w:t>1</w:t>
            </w:r>
          </w:p>
          <w:p w14:paraId="72CA36E7" w14:textId="4DC1BD26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</w:p>
          <w:p w14:paraId="4529E024" w14:textId="0AD2E0F6" w:rsidR="00F27DE3" w:rsidRPr="00A90C6C" w:rsidRDefault="00F27DE3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O 2º Renascimento</w:t>
            </w:r>
          </w:p>
          <w:p w14:paraId="073A1A2F" w14:textId="1C823A44" w:rsidR="006B0B97" w:rsidRPr="00A90C6C" w:rsidRDefault="00F27DE3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Rafael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56A" w14:textId="004FE361" w:rsidR="007452B8" w:rsidRPr="00A90C6C" w:rsidRDefault="00236989" w:rsidP="00A90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</w:rPr>
              <w:t>16</w:t>
            </w:r>
          </w:p>
          <w:p w14:paraId="32DBA3FD" w14:textId="77777777" w:rsidR="007452B8" w:rsidRPr="00A90C6C" w:rsidRDefault="007452B8" w:rsidP="00A90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</w:rPr>
            </w:pPr>
          </w:p>
          <w:p w14:paraId="048ABEBB" w14:textId="4B0205EA" w:rsidR="004E229E" w:rsidRPr="00A90C6C" w:rsidRDefault="00F27DE3" w:rsidP="00A90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A arquitectura do Renascimento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EAF" w14:textId="3FA7780D" w:rsidR="007452B8" w:rsidRPr="00A90C6C" w:rsidRDefault="00236989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18</w:t>
            </w:r>
          </w:p>
          <w:p w14:paraId="055FA566" w14:textId="77777777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</w:p>
          <w:p w14:paraId="2D2158FA" w14:textId="27A9B93A" w:rsidR="006B0B97" w:rsidRPr="00A90C6C" w:rsidRDefault="00F27DE3" w:rsidP="00A90C6C">
            <w:pPr>
              <w:jc w:val="center"/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  <w:t>O Renascimento fora da Itália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7F50" w14:textId="5E2D2D8B" w:rsidR="007452B8" w:rsidRPr="00A90C6C" w:rsidRDefault="007452B8" w:rsidP="00A90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2</w:t>
            </w:r>
            <w:r w:rsidR="00EE7808" w:rsidRPr="00A90C6C">
              <w:rPr>
                <w:rFonts w:ascii="Avenir Next" w:hAnsi="Avenir Next" w:cs="Lucida Sans Unicode"/>
                <w:b/>
                <w:color w:val="595959" w:themeColor="text1" w:themeTint="A6"/>
                <w:sz w:val="22"/>
                <w:szCs w:val="22"/>
              </w:rPr>
              <w:t>3</w:t>
            </w:r>
          </w:p>
          <w:p w14:paraId="61AE6DDC" w14:textId="492A0DC4" w:rsidR="006B0B97" w:rsidRPr="00A90C6C" w:rsidRDefault="00F27DE3" w:rsidP="00DA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/>
                <w:bCs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  <w:t xml:space="preserve">O Maneirismo. A pintura veneziana de </w:t>
            </w:r>
            <w:proofErr w:type="spellStart"/>
            <w:r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  <w:t>Giorgione</w:t>
            </w:r>
            <w:proofErr w:type="spellEnd"/>
            <w:r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  <w:sz w:val="22"/>
                <w:szCs w:val="22"/>
              </w:rPr>
              <w:t xml:space="preserve"> ao “Greco</w:t>
            </w:r>
            <w:r w:rsidRPr="00A90C6C">
              <w:rPr>
                <w:rFonts w:ascii="Avenir Next" w:hAnsi="Avenir Next" w:cs="Lucida Sans Unicode"/>
                <w:b/>
                <w:bCs/>
                <w:color w:val="595959" w:themeColor="text1" w:themeTint="A6"/>
              </w:rPr>
              <w:t>"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6A2" w14:textId="55918422" w:rsidR="007452B8" w:rsidRPr="00A90C6C" w:rsidRDefault="00EE7808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</w:rPr>
              <w:t>26</w:t>
            </w:r>
          </w:p>
          <w:p w14:paraId="6106FFEC" w14:textId="77777777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</w:p>
          <w:p w14:paraId="0C0C2DC3" w14:textId="3533AA08" w:rsidR="0074735C" w:rsidRPr="00A90C6C" w:rsidRDefault="00F27DE3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O Maneirismo </w:t>
            </w:r>
            <w:proofErr w:type="gramStart"/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fora  de</w:t>
            </w:r>
            <w:proofErr w:type="gramEnd"/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 Itália</w:t>
            </w:r>
          </w:p>
        </w:tc>
      </w:tr>
      <w:tr w:rsidR="00C40DFC" w:rsidRPr="00A90C6C" w14:paraId="78421895" w14:textId="77777777" w:rsidTr="00DA57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F38" w14:textId="1C0B502C" w:rsidR="00530CB1" w:rsidRPr="00A90C6C" w:rsidRDefault="00232AAD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30</w:t>
            </w:r>
          </w:p>
          <w:p w14:paraId="689E9060" w14:textId="77777777" w:rsidR="00B20099" w:rsidRPr="00A90C6C" w:rsidRDefault="00B20099" w:rsidP="00A90C6C">
            <w:pPr>
              <w:jc w:val="center"/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</w:pPr>
          </w:p>
          <w:p w14:paraId="4E792BA0" w14:textId="4C688D75" w:rsidR="00C40DFC" w:rsidRPr="00A90C6C" w:rsidRDefault="00F27DE3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A Escola de Fontainebleau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278" w14:textId="379A1604" w:rsidR="007452B8" w:rsidRPr="00A90C6C" w:rsidRDefault="00A74357" w:rsidP="00A90C6C">
            <w:pPr>
              <w:jc w:val="center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proofErr w:type="spellStart"/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Fev</w:t>
            </w:r>
            <w:proofErr w:type="spellEnd"/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 6</w:t>
            </w:r>
          </w:p>
          <w:p w14:paraId="4BECAD8C" w14:textId="77777777" w:rsidR="00B20099" w:rsidRPr="00A90C6C" w:rsidRDefault="00B20099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</w:p>
          <w:p w14:paraId="2905FC40" w14:textId="77777777" w:rsidR="00F27DE3" w:rsidRPr="00A90C6C" w:rsidRDefault="00F27DE3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  <w:proofErr w:type="gramStart"/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O  Realismo</w:t>
            </w:r>
            <w:proofErr w:type="gramEnd"/>
          </w:p>
          <w:p w14:paraId="198B8241" w14:textId="62079E2F" w:rsidR="00C40DFC" w:rsidRPr="00A90C6C" w:rsidRDefault="00C40DFC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F7C" w14:textId="5FA957BB" w:rsidR="007452B8" w:rsidRPr="00A90C6C" w:rsidRDefault="00B20099" w:rsidP="00A90C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 w:val="0"/>
                <w:color w:val="595959" w:themeColor="text1" w:themeTint="A6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</w:rPr>
              <w:t>8</w:t>
            </w:r>
          </w:p>
          <w:p w14:paraId="56D13F4D" w14:textId="77777777" w:rsidR="00F27DE3" w:rsidRPr="00A90C6C" w:rsidRDefault="00F27DE3" w:rsidP="00A90C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 w:val="0"/>
                <w:bCs w:val="0"/>
                <w:color w:val="595959" w:themeColor="text1" w:themeTint="A6"/>
                <w:sz w:val="22"/>
                <w:szCs w:val="22"/>
              </w:rPr>
            </w:pPr>
          </w:p>
          <w:p w14:paraId="1810A506" w14:textId="2E859C7D" w:rsidR="00C40DFC" w:rsidRPr="00A90C6C" w:rsidRDefault="00B20099" w:rsidP="00A90C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 xml:space="preserve">O </w:t>
            </w:r>
            <w:proofErr w:type="spellStart"/>
            <w:r w:rsidRPr="00A90C6C"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  <w:t>Proto-Barroco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</w:tcBorders>
          </w:tcPr>
          <w:p w14:paraId="4E4DDCCD" w14:textId="77777777" w:rsidR="007452B8" w:rsidRPr="00A90C6C" w:rsidRDefault="007452B8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</w:p>
          <w:p w14:paraId="51978D81" w14:textId="25644EC2" w:rsidR="00C40DFC" w:rsidRPr="00A90C6C" w:rsidRDefault="00C40DFC" w:rsidP="00A90C6C">
            <w:pPr>
              <w:jc w:val="center"/>
              <w:rPr>
                <w:rFonts w:ascii="Avenir Next" w:hAnsi="Avenir Next" w:cs="Lucida Sans Unicode"/>
                <w:bCs w:val="0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FC35494" w14:textId="115D2316" w:rsidR="007452B8" w:rsidRPr="00A90C6C" w:rsidRDefault="007452B8" w:rsidP="00A90C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color w:val="595959" w:themeColor="text1" w:themeTint="A6"/>
                <w:sz w:val="22"/>
                <w:szCs w:val="22"/>
              </w:rPr>
            </w:pPr>
          </w:p>
          <w:p w14:paraId="43907DD1" w14:textId="77777777" w:rsidR="007452B8" w:rsidRPr="00A90C6C" w:rsidRDefault="007452B8" w:rsidP="00A90C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</w:p>
          <w:p w14:paraId="3E1C5BCA" w14:textId="2EE2DDA2" w:rsidR="00C40DFC" w:rsidRPr="00A90C6C" w:rsidRDefault="00C40DFC" w:rsidP="00A90C6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</w:tcBorders>
          </w:tcPr>
          <w:p w14:paraId="60FA2AA0" w14:textId="659BE950" w:rsidR="00C40DFC" w:rsidRPr="00A90C6C" w:rsidRDefault="00C40DFC" w:rsidP="00A90C6C">
            <w:pPr>
              <w:jc w:val="center"/>
              <w:rPr>
                <w:rFonts w:ascii="Avenir Next" w:hAnsi="Avenir Next" w:cs="Lucida Sans Unicode"/>
                <w:b w:val="0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999B549" w14:textId="77777777" w:rsidR="002A419C" w:rsidRPr="00A90C6C" w:rsidRDefault="002A419C" w:rsidP="001D1BF4">
      <w:pPr>
        <w:jc w:val="center"/>
        <w:rPr>
          <w:rFonts w:ascii="Avenir Next" w:hAnsi="Avenir Next"/>
          <w:color w:val="595959" w:themeColor="text1" w:themeTint="A6"/>
        </w:rPr>
      </w:pPr>
    </w:p>
    <w:sectPr w:rsidR="002A419C" w:rsidRPr="00A90C6C" w:rsidSect="002006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7697" w14:textId="77777777" w:rsidR="00DA08FE" w:rsidRDefault="00DA08FE" w:rsidP="00DA57C7">
      <w:r>
        <w:separator/>
      </w:r>
    </w:p>
  </w:endnote>
  <w:endnote w:type="continuationSeparator" w:id="0">
    <w:p w14:paraId="5835B071" w14:textId="77777777" w:rsidR="00DA08FE" w:rsidRDefault="00DA08FE" w:rsidP="00DA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A89A" w14:textId="77777777" w:rsidR="00DA57C7" w:rsidRDefault="00DA5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429D" w14:textId="77777777" w:rsidR="00DA57C7" w:rsidRDefault="00DA5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A7ED" w14:textId="77777777" w:rsidR="00DA57C7" w:rsidRDefault="00DA5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DF71" w14:textId="77777777" w:rsidR="00DA08FE" w:rsidRDefault="00DA08FE" w:rsidP="00DA57C7">
      <w:r>
        <w:separator/>
      </w:r>
    </w:p>
  </w:footnote>
  <w:footnote w:type="continuationSeparator" w:id="0">
    <w:p w14:paraId="462DBA69" w14:textId="77777777" w:rsidR="00DA08FE" w:rsidRDefault="00DA08FE" w:rsidP="00DA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5AC6" w14:textId="77777777" w:rsidR="00DA57C7" w:rsidRDefault="00DA5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5D9F" w14:textId="77777777" w:rsidR="00DA57C7" w:rsidRDefault="00DA57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1A69" w14:textId="77777777" w:rsidR="00DA57C7" w:rsidRDefault="00DA5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7A"/>
    <w:rsid w:val="000008A2"/>
    <w:rsid w:val="00035189"/>
    <w:rsid w:val="00054C47"/>
    <w:rsid w:val="000A29B7"/>
    <w:rsid w:val="00155090"/>
    <w:rsid w:val="00190F7A"/>
    <w:rsid w:val="001D1BF4"/>
    <w:rsid w:val="001F1291"/>
    <w:rsid w:val="0020069D"/>
    <w:rsid w:val="00225AC5"/>
    <w:rsid w:val="00232AAD"/>
    <w:rsid w:val="00236989"/>
    <w:rsid w:val="002A1BCE"/>
    <w:rsid w:val="002A419C"/>
    <w:rsid w:val="003237BA"/>
    <w:rsid w:val="003252B7"/>
    <w:rsid w:val="00331117"/>
    <w:rsid w:val="003558D9"/>
    <w:rsid w:val="00383332"/>
    <w:rsid w:val="00392399"/>
    <w:rsid w:val="00397FA2"/>
    <w:rsid w:val="003A56DD"/>
    <w:rsid w:val="003C3BEA"/>
    <w:rsid w:val="003D4875"/>
    <w:rsid w:val="00480DB2"/>
    <w:rsid w:val="004C3E5F"/>
    <w:rsid w:val="004E229E"/>
    <w:rsid w:val="004E3408"/>
    <w:rsid w:val="005273D9"/>
    <w:rsid w:val="00530CB1"/>
    <w:rsid w:val="00557B7F"/>
    <w:rsid w:val="00565450"/>
    <w:rsid w:val="00577DA5"/>
    <w:rsid w:val="00585E1D"/>
    <w:rsid w:val="005A4BDA"/>
    <w:rsid w:val="005C2D21"/>
    <w:rsid w:val="005E1707"/>
    <w:rsid w:val="005E63CD"/>
    <w:rsid w:val="006A6CB1"/>
    <w:rsid w:val="006B0B97"/>
    <w:rsid w:val="006B0FAE"/>
    <w:rsid w:val="006D1BC6"/>
    <w:rsid w:val="00714762"/>
    <w:rsid w:val="00720F1D"/>
    <w:rsid w:val="007452B8"/>
    <w:rsid w:val="0074735C"/>
    <w:rsid w:val="008105AB"/>
    <w:rsid w:val="00822458"/>
    <w:rsid w:val="008315B7"/>
    <w:rsid w:val="0089200C"/>
    <w:rsid w:val="008D2977"/>
    <w:rsid w:val="00904187"/>
    <w:rsid w:val="00922085"/>
    <w:rsid w:val="00945319"/>
    <w:rsid w:val="009722BC"/>
    <w:rsid w:val="009B780D"/>
    <w:rsid w:val="009C69B7"/>
    <w:rsid w:val="009E29FD"/>
    <w:rsid w:val="00A1416C"/>
    <w:rsid w:val="00A74357"/>
    <w:rsid w:val="00A82AB7"/>
    <w:rsid w:val="00A87E24"/>
    <w:rsid w:val="00A90C6C"/>
    <w:rsid w:val="00AB5090"/>
    <w:rsid w:val="00AC05C5"/>
    <w:rsid w:val="00AD23BA"/>
    <w:rsid w:val="00B128E1"/>
    <w:rsid w:val="00B20099"/>
    <w:rsid w:val="00B32375"/>
    <w:rsid w:val="00B61D35"/>
    <w:rsid w:val="00B8688C"/>
    <w:rsid w:val="00B96B0C"/>
    <w:rsid w:val="00BA6974"/>
    <w:rsid w:val="00BC0A15"/>
    <w:rsid w:val="00BE0CCB"/>
    <w:rsid w:val="00BF05B4"/>
    <w:rsid w:val="00C306D5"/>
    <w:rsid w:val="00C37719"/>
    <w:rsid w:val="00C40DFC"/>
    <w:rsid w:val="00C67790"/>
    <w:rsid w:val="00C730EE"/>
    <w:rsid w:val="00C8381B"/>
    <w:rsid w:val="00CA3A7B"/>
    <w:rsid w:val="00CB03FF"/>
    <w:rsid w:val="00D454B4"/>
    <w:rsid w:val="00DA08FE"/>
    <w:rsid w:val="00DA57C7"/>
    <w:rsid w:val="00DB3528"/>
    <w:rsid w:val="00DB60D4"/>
    <w:rsid w:val="00E33903"/>
    <w:rsid w:val="00E87449"/>
    <w:rsid w:val="00E973E5"/>
    <w:rsid w:val="00EE5AAB"/>
    <w:rsid w:val="00EE7808"/>
    <w:rsid w:val="00F261C3"/>
    <w:rsid w:val="00F27DE3"/>
    <w:rsid w:val="00F44249"/>
    <w:rsid w:val="00F6323D"/>
    <w:rsid w:val="00F63339"/>
    <w:rsid w:val="00F7446A"/>
    <w:rsid w:val="00FE0D1D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2D988B"/>
  <w15:docId w15:val="{92E84C7B-AF03-49A4-A0FA-D8C91A4E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0F7A"/>
    <w:pPr>
      <w:tabs>
        <w:tab w:val="center" w:pos="4819"/>
        <w:tab w:val="right" w:pos="9071"/>
      </w:tabs>
      <w:spacing w:line="360" w:lineRule="auto"/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190F7A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BodyTextIndent2">
    <w:name w:val="Body Text Indent 2"/>
    <w:basedOn w:val="Normal"/>
    <w:link w:val="BodyTextIndent2Char"/>
    <w:rsid w:val="00190F7A"/>
    <w:pPr>
      <w:spacing w:line="360" w:lineRule="auto"/>
      <w:ind w:firstLine="454"/>
    </w:pPr>
    <w:rPr>
      <w:sz w:val="1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90F7A"/>
    <w:rPr>
      <w:rFonts w:ascii="Times New Roman" w:eastAsia="Times New Roman" w:hAnsi="Times New Roman" w:cs="Times New Roman"/>
      <w:sz w:val="16"/>
      <w:szCs w:val="20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47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35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35C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5C"/>
    <w:rPr>
      <w:rFonts w:ascii="Segoe UI" w:eastAsia="Times New Roman" w:hAnsi="Segoe UI" w:cs="Segoe UI"/>
      <w:sz w:val="18"/>
      <w:szCs w:val="18"/>
      <w:lang w:eastAsia="pt-PT"/>
    </w:rPr>
  </w:style>
  <w:style w:type="table" w:styleId="PlainTable1">
    <w:name w:val="Plain Table 1"/>
    <w:basedOn w:val="TableNormal"/>
    <w:uiPriority w:val="41"/>
    <w:rsid w:val="001F12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A5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C7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Manuela Braga</cp:lastModifiedBy>
  <cp:revision>28</cp:revision>
  <cp:lastPrinted>2014-08-26T12:35:00Z</cp:lastPrinted>
  <dcterms:created xsi:type="dcterms:W3CDTF">2023-09-16T07:45:00Z</dcterms:created>
  <dcterms:modified xsi:type="dcterms:W3CDTF">2023-09-16T08:27:00Z</dcterms:modified>
</cp:coreProperties>
</file>